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0" w:rsidRPr="009168D0" w:rsidRDefault="009168D0" w:rsidP="0091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JAVÍTÓ/OSZTÁLYOZÓ VIZSGA TÉMAKÖRÖK</w:t>
      </w:r>
    </w:p>
    <w:p w:rsidR="009168D0" w:rsidRPr="009168D0" w:rsidRDefault="009168D0" w:rsidP="0091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Gazdasági és jogi alapismeretek</w:t>
      </w:r>
    </w:p>
    <w:p w:rsidR="009168D0" w:rsidRPr="009168D0" w:rsidRDefault="009168D0" w:rsidP="0091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4"/>
          <w:szCs w:val="24"/>
          <w:lang w:eastAsia="hu-HU"/>
        </w:rPr>
        <w:t>9. évfolyam</w:t>
      </w: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 xml:space="preserve">I. </w:t>
      </w:r>
      <w:proofErr w:type="spellStart"/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Mikrogazdasági</w:t>
      </w:r>
      <w:proofErr w:type="spellEnd"/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 xml:space="preserve"> alapok</w:t>
      </w:r>
    </w:p>
    <w:p w:rsidR="009168D0" w:rsidRPr="009168D0" w:rsidRDefault="009168D0" w:rsidP="009168D0">
      <w:pPr>
        <w:pStyle w:val="Listaszerbekezds"/>
        <w:numPr>
          <w:ilvl w:val="0"/>
          <w:numId w:val="3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Szükségletek</w:t>
      </w:r>
    </w:p>
    <w:p w:rsidR="009168D0" w:rsidRPr="009168D0" w:rsidRDefault="009168D0" w:rsidP="009168D0">
      <w:pPr>
        <w:numPr>
          <w:ilvl w:val="0"/>
          <w:numId w:val="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szükségletek fogalma, általános jellemzői,</w:t>
      </w:r>
    </w:p>
    <w:p w:rsidR="009168D0" w:rsidRPr="009168D0" w:rsidRDefault="009168D0" w:rsidP="009168D0">
      <w:pPr>
        <w:numPr>
          <w:ilvl w:val="0"/>
          <w:numId w:val="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szükségleteket csoportosítása meghatározott szempontok szerint (gazdasági/gazdaságon kívüli; egyéni/társadalmi; alapvető/kulturális/luxus);</w:t>
      </w:r>
    </w:p>
    <w:p w:rsidR="009168D0" w:rsidRPr="009168D0" w:rsidRDefault="009168D0" w:rsidP="009168D0">
      <w:pPr>
        <w:numPr>
          <w:ilvl w:val="0"/>
          <w:numId w:val="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Maslow</w:t>
      </w:r>
      <w:proofErr w:type="spellEnd"/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 xml:space="preserve"> piramis ábrázolása és értelmezése</w:t>
      </w:r>
    </w:p>
    <w:p w:rsidR="009168D0" w:rsidRPr="009168D0" w:rsidRDefault="009168D0" w:rsidP="009168D0">
      <w:pPr>
        <w:pStyle w:val="Listaszerbekezds"/>
        <w:numPr>
          <w:ilvl w:val="0"/>
          <w:numId w:val="3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Javak</w:t>
      </w:r>
    </w:p>
    <w:p w:rsidR="009168D0" w:rsidRPr="009168D0" w:rsidRDefault="009168D0" w:rsidP="009168D0">
      <w:pPr>
        <w:numPr>
          <w:ilvl w:val="0"/>
          <w:numId w:val="2"/>
        </w:numPr>
        <w:spacing w:after="0" w:line="240" w:lineRule="auto"/>
        <w:ind w:left="1247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javak fogalma, különböző csoportjainak jellemzői (szabad javak - gazdasági javak; termékek – szolgáltatások; magánjavak – közjavak – vegyes javak; fogyasztási cikk – termelési tényező)</w:t>
      </w:r>
    </w:p>
    <w:p w:rsidR="009168D0" w:rsidRPr="009168D0" w:rsidRDefault="009168D0" w:rsidP="009168D0">
      <w:pPr>
        <w:numPr>
          <w:ilvl w:val="0"/>
          <w:numId w:val="2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azonosságok és különbségek megfogalmazása hétköznapi példák segítségével</w:t>
      </w:r>
    </w:p>
    <w:p w:rsidR="009168D0" w:rsidRPr="009168D0" w:rsidRDefault="009168D0" w:rsidP="009168D0">
      <w:pPr>
        <w:pStyle w:val="Listaszerbekezds"/>
        <w:numPr>
          <w:ilvl w:val="0"/>
          <w:numId w:val="3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termelés és a termelési tényezők.</w:t>
      </w:r>
    </w:p>
    <w:p w:rsidR="009168D0" w:rsidRPr="009168D0" w:rsidRDefault="009168D0" w:rsidP="009168D0">
      <w:pPr>
        <w:numPr>
          <w:ilvl w:val="0"/>
          <w:numId w:val="3"/>
        </w:numPr>
        <w:spacing w:after="0" w:line="240" w:lineRule="auto"/>
        <w:ind w:left="1247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termelés mint gazdasági folyamat</w:t>
      </w:r>
    </w:p>
    <w:p w:rsidR="009168D0" w:rsidRPr="009168D0" w:rsidRDefault="009168D0" w:rsidP="009168D0">
      <w:pPr>
        <w:numPr>
          <w:ilvl w:val="0"/>
          <w:numId w:val="3"/>
        </w:numPr>
        <w:spacing w:after="0" w:line="240" w:lineRule="auto"/>
        <w:ind w:left="1247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 újratermelés fogalma és típusai (egyszerű, bővített, szűkített)</w:t>
      </w:r>
    </w:p>
    <w:p w:rsidR="009168D0" w:rsidRPr="009168D0" w:rsidRDefault="009168D0" w:rsidP="009168D0">
      <w:pPr>
        <w:numPr>
          <w:ilvl w:val="0"/>
          <w:numId w:val="3"/>
        </w:numPr>
        <w:spacing w:after="0" w:line="240" w:lineRule="auto"/>
        <w:ind w:left="1247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termelési tényezők fogalma, típusai és jelölésük</w:t>
      </w:r>
    </w:p>
    <w:p w:rsidR="009168D0" w:rsidRDefault="009168D0" w:rsidP="009168D0">
      <w:pPr>
        <w:numPr>
          <w:ilvl w:val="0"/>
          <w:numId w:val="3"/>
        </w:numPr>
        <w:spacing w:after="0" w:line="240" w:lineRule="auto"/>
        <w:ind w:left="1247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különböző termelési tényezők felhasználása a termelés folya</w:t>
      </w:r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 xml:space="preserve">matában konkrét példán </w:t>
      </w:r>
      <w:proofErr w:type="spellStart"/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keresztü</w:t>
      </w:r>
      <w:proofErr w:type="spellEnd"/>
    </w:p>
    <w:p w:rsidR="009168D0" w:rsidRPr="009168D0" w:rsidRDefault="009168D0" w:rsidP="009168D0">
      <w:pPr>
        <w:pStyle w:val="Listaszerbekezds"/>
        <w:numPr>
          <w:ilvl w:val="0"/>
          <w:numId w:val="3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gazdaság működése</w:t>
      </w:r>
    </w:p>
    <w:p w:rsidR="009168D0" w:rsidRPr="009168D0" w:rsidRDefault="009168D0" w:rsidP="009168D0">
      <w:pPr>
        <w:numPr>
          <w:ilvl w:val="0"/>
          <w:numId w:val="4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közgazdaságtan 3 alapkérdése</w:t>
      </w:r>
    </w:p>
    <w:p w:rsidR="009168D0" w:rsidRPr="009168D0" w:rsidRDefault="009168D0" w:rsidP="009168D0">
      <w:pPr>
        <w:numPr>
          <w:ilvl w:val="0"/>
          <w:numId w:val="4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gazdasági körforgás (termelés-elosztás-csere-fogyasztás) és ábrázolása</w:t>
      </w:r>
    </w:p>
    <w:p w:rsidR="009168D0" w:rsidRPr="009168D0" w:rsidRDefault="009168D0" w:rsidP="009168D0">
      <w:pPr>
        <w:numPr>
          <w:ilvl w:val="0"/>
          <w:numId w:val="4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gazdálkodás – gazdaságosság elvei</w:t>
      </w:r>
    </w:p>
    <w:p w:rsidR="009168D0" w:rsidRPr="009168D0" w:rsidRDefault="009168D0" w:rsidP="009168D0">
      <w:pPr>
        <w:pStyle w:val="Listaszerbekezds"/>
        <w:numPr>
          <w:ilvl w:val="0"/>
          <w:numId w:val="31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Munkamegosztás, specializáció.</w:t>
      </w:r>
    </w:p>
    <w:p w:rsidR="009168D0" w:rsidRPr="009168D0" w:rsidRDefault="009168D0" w:rsidP="009168D0">
      <w:pPr>
        <w:numPr>
          <w:ilvl w:val="0"/>
          <w:numId w:val="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munkamegosztás fajtái (kooperáció és specializáció)</w:t>
      </w:r>
    </w:p>
    <w:p w:rsidR="009168D0" w:rsidRPr="009168D0" w:rsidRDefault="009168D0" w:rsidP="009168D0">
      <w:pPr>
        <w:numPr>
          <w:ilvl w:val="0"/>
          <w:numId w:val="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munkamegosztás szintjei (természetes, társadalmi, technikai, földrajzi, nemzetközi)</w:t>
      </w: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II. A fogyasztói magatartás és a kereslet</w:t>
      </w:r>
    </w:p>
    <w:p w:rsidR="009168D0" w:rsidRPr="009168D0" w:rsidRDefault="009168D0" w:rsidP="009168D0">
      <w:pPr>
        <w:numPr>
          <w:ilvl w:val="0"/>
          <w:numId w:val="6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piac és a piaci szereplők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piac fogalma, gyakorlati példákon keresztül a bemutatása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 input és output piac megkülönböztetése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piac szereplői és motivációjuk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kereslet fogalma, törvénye, egyéni és piaci kereslet megkülönböztetése és a keresleti függvény ábrázolása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kínálat fogalma, törvénye, egyéni és piaci kínálat megkülönböztetése és a kínálati függvény ábrázolása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piaci egyensúly fogalma, ábrázolása, Marshall kereszt; piaci ár és egyensúlyi ár megkülönböztetése</w:t>
      </w:r>
    </w:p>
    <w:p w:rsidR="009168D0" w:rsidRPr="009168D0" w:rsidRDefault="009168D0" w:rsidP="009168D0">
      <w:pPr>
        <w:numPr>
          <w:ilvl w:val="0"/>
          <w:numId w:val="7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túlkereslet és túlkínálat fogalma, ábrázolása; a piaci mechanizmus érvényesülése</w:t>
      </w:r>
    </w:p>
    <w:p w:rsidR="009168D0" w:rsidRPr="009168D0" w:rsidRDefault="009168D0" w:rsidP="009168D0">
      <w:pPr>
        <w:numPr>
          <w:ilvl w:val="0"/>
          <w:numId w:val="8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fogyasztó és a háztartás.</w:t>
      </w:r>
    </w:p>
    <w:p w:rsidR="009168D0" w:rsidRPr="009168D0" w:rsidRDefault="009168D0" w:rsidP="009168D0">
      <w:pPr>
        <w:numPr>
          <w:ilvl w:val="0"/>
          <w:numId w:val="9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fogyasztó mint gazdasági szereplő (céljai, részvétele a gazdasági körforgásban)</w:t>
      </w:r>
    </w:p>
    <w:p w:rsidR="009168D0" w:rsidRPr="009168D0" w:rsidRDefault="009168D0" w:rsidP="009168D0">
      <w:pPr>
        <w:numPr>
          <w:ilvl w:val="0"/>
          <w:numId w:val="9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fogyasztói döntés belső tényezői (hasznosság, preferenciarendszer)</w:t>
      </w:r>
    </w:p>
    <w:p w:rsidR="009168D0" w:rsidRDefault="009168D0" w:rsidP="009168D0">
      <w:pPr>
        <w:numPr>
          <w:ilvl w:val="0"/>
          <w:numId w:val="9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fogyasztói döntés külső tényezői (nominális jövedelem – ár – reáljövedelem)</w:t>
      </w:r>
    </w:p>
    <w:p w:rsidR="009168D0" w:rsidRPr="009168D0" w:rsidRDefault="009168D0" w:rsidP="009168D0">
      <w:pPr>
        <w:numPr>
          <w:ilvl w:val="0"/>
          <w:numId w:val="9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p</w:t>
      </w: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iaci keresletet befolyásoló tényezők.</w:t>
      </w:r>
    </w:p>
    <w:p w:rsidR="009168D0" w:rsidRDefault="009168D0" w:rsidP="009168D0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III. A vállalat termelői magatartása és a kínálat</w:t>
      </w:r>
    </w:p>
    <w:p w:rsidR="009168D0" w:rsidRPr="009168D0" w:rsidRDefault="009168D0" w:rsidP="009168D0">
      <w:pPr>
        <w:numPr>
          <w:ilvl w:val="0"/>
          <w:numId w:val="10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Vállalat – vállalkozás. A vállalat mint gazdasági szereplő</w:t>
      </w:r>
    </w:p>
    <w:p w:rsidR="009168D0" w:rsidRPr="009168D0" w:rsidRDefault="009168D0" w:rsidP="009168D0">
      <w:pPr>
        <w:numPr>
          <w:ilvl w:val="0"/>
          <w:numId w:val="1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vállalat fogalma, céljai, részvétele a gazdasági körforgásban</w:t>
      </w:r>
    </w:p>
    <w:p w:rsidR="009168D0" w:rsidRPr="009168D0" w:rsidRDefault="009168D0" w:rsidP="009168D0">
      <w:pPr>
        <w:numPr>
          <w:ilvl w:val="0"/>
          <w:numId w:val="1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vállalat környezete (közvetlen és tágabb környezete: kapcsolata a bankokkal, állammal, önkormányzattal, vevőkkel és szállítókkal; társadalmi, technikai és természeti környezethez való alkalmazkodás)</w:t>
      </w:r>
    </w:p>
    <w:p w:rsidR="009168D0" w:rsidRPr="009168D0" w:rsidRDefault="009168D0" w:rsidP="009168D0">
      <w:pPr>
        <w:numPr>
          <w:ilvl w:val="0"/>
          <w:numId w:val="1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vállalat célrendszere (piaci, pénzügyi célok).</w:t>
      </w:r>
    </w:p>
    <w:p w:rsidR="009168D0" w:rsidRPr="009168D0" w:rsidRDefault="009168D0" w:rsidP="009168D0">
      <w:pPr>
        <w:numPr>
          <w:ilvl w:val="0"/>
          <w:numId w:val="11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vállalat döntéseit korlátozó tényezők (idő, technológia, költség, és piac)</w:t>
      </w:r>
    </w:p>
    <w:p w:rsidR="009168D0" w:rsidRPr="009168D0" w:rsidRDefault="009168D0" w:rsidP="009168D0">
      <w:pPr>
        <w:numPr>
          <w:ilvl w:val="0"/>
          <w:numId w:val="12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termelés technikai-gazdasági összefüggései</w:t>
      </w:r>
    </w:p>
    <w:p w:rsidR="009168D0" w:rsidRPr="009168D0" w:rsidRDefault="009168D0" w:rsidP="009168D0">
      <w:pPr>
        <w:numPr>
          <w:ilvl w:val="0"/>
          <w:numId w:val="13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gazdasági időtávok megkülönböztetése és példán keresztüli bemutatása</w:t>
      </w:r>
    </w:p>
    <w:p w:rsidR="009168D0" w:rsidRPr="009168D0" w:rsidRDefault="009168D0" w:rsidP="009168D0">
      <w:pPr>
        <w:numPr>
          <w:ilvl w:val="0"/>
          <w:numId w:val="13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technológia fogalma</w:t>
      </w:r>
    </w:p>
    <w:p w:rsidR="009168D0" w:rsidRPr="009168D0" w:rsidRDefault="009168D0" w:rsidP="009168D0">
      <w:pPr>
        <w:numPr>
          <w:ilvl w:val="0"/>
          <w:numId w:val="13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gazdasági és technológiai hatékonyság fogalma; minimum és maximum elv</w:t>
      </w:r>
    </w:p>
    <w:p w:rsidR="009168D0" w:rsidRPr="009168D0" w:rsidRDefault="009168D0" w:rsidP="009168D0">
      <w:pPr>
        <w:numPr>
          <w:ilvl w:val="0"/>
          <w:numId w:val="14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lastRenderedPageBreak/>
        <w:t>Piacformák</w:t>
      </w:r>
    </w:p>
    <w:p w:rsidR="009168D0" w:rsidRPr="009168D0" w:rsidRDefault="009168D0" w:rsidP="009168D0">
      <w:pPr>
        <w:numPr>
          <w:ilvl w:val="0"/>
          <w:numId w:val="1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tökéletes verseny jellemzői és a vállalat kínálata tökéletes verseny esetén</w:t>
      </w:r>
    </w:p>
    <w:p w:rsidR="009168D0" w:rsidRPr="009168D0" w:rsidRDefault="009168D0" w:rsidP="009168D0">
      <w:pPr>
        <w:numPr>
          <w:ilvl w:val="0"/>
          <w:numId w:val="1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monopólium jellemzői és a vállalat kínálata monopólium esetén</w:t>
      </w:r>
    </w:p>
    <w:p w:rsidR="009168D0" w:rsidRPr="009168D0" w:rsidRDefault="009168D0" w:rsidP="009168D0">
      <w:pPr>
        <w:numPr>
          <w:ilvl w:val="0"/>
          <w:numId w:val="1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határbevétel, határköltség fogalma, optimális termelési mennyiség meghatározása ábra v. számítások alapján</w:t>
      </w:r>
    </w:p>
    <w:p w:rsidR="009168D0" w:rsidRPr="009168D0" w:rsidRDefault="009168D0" w:rsidP="009168D0">
      <w:pPr>
        <w:numPr>
          <w:ilvl w:val="0"/>
          <w:numId w:val="15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tökéletes verseny és a monopólium összehasonlítása jóléti szempontból.</w:t>
      </w: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IV</w:t>
      </w: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. A vállalkozások alapítása, működése</w:t>
      </w:r>
    </w:p>
    <w:p w:rsidR="009168D0" w:rsidRPr="009168D0" w:rsidRDefault="009168D0" w:rsidP="009168D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vállalkozásokról általában, a kis- és középvállalkozások jellemzője</w:t>
      </w:r>
    </w:p>
    <w:p w:rsidR="009168D0" w:rsidRPr="009168D0" w:rsidRDefault="009168D0" w:rsidP="009168D0">
      <w:pPr>
        <w:numPr>
          <w:ilvl w:val="0"/>
          <w:numId w:val="17"/>
        </w:numPr>
        <w:spacing w:after="0" w:line="240" w:lineRule="auto"/>
        <w:ind w:left="115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vállalat és vállalkozás megkülönböztetése</w:t>
      </w:r>
    </w:p>
    <w:p w:rsidR="009168D0" w:rsidRPr="009168D0" w:rsidRDefault="009168D0" w:rsidP="009168D0">
      <w:pPr>
        <w:numPr>
          <w:ilvl w:val="0"/>
          <w:numId w:val="17"/>
        </w:numPr>
        <w:spacing w:after="0" w:line="240" w:lineRule="auto"/>
        <w:ind w:left="115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vállalkozások közös jellemzői: kockázatvállalás, profitorientáltság, önállóság</w:t>
      </w:r>
    </w:p>
    <w:p w:rsidR="009168D0" w:rsidRPr="009168D0" w:rsidRDefault="009168D0" w:rsidP="009168D0">
      <w:pPr>
        <w:numPr>
          <w:ilvl w:val="0"/>
          <w:numId w:val="17"/>
        </w:numPr>
        <w:spacing w:after="0" w:line="240" w:lineRule="auto"/>
        <w:ind w:left="115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vállalkozások csoportosítása (tevékenység, tulajdonforma, méret, vállalkozási forma szerint)</w:t>
      </w:r>
    </w:p>
    <w:p w:rsidR="009168D0" w:rsidRPr="009168D0" w:rsidRDefault="009168D0" w:rsidP="009168D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 egyéni vállalkozás jellemzői, alapítása, szüneteltetése, megszűnése</w:t>
      </w:r>
    </w:p>
    <w:p w:rsidR="009168D0" w:rsidRPr="009168D0" w:rsidRDefault="009168D0" w:rsidP="009168D0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 egyéni vállalkozás jellemzői, mitől különbözik a társas vállalkozástól</w:t>
      </w:r>
    </w:p>
    <w:p w:rsidR="009168D0" w:rsidRPr="009168D0" w:rsidRDefault="009168D0" w:rsidP="009168D0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az alapításra vonatkozó törvényi előírások,</w:t>
      </w:r>
    </w:p>
    <w:p w:rsidR="009168D0" w:rsidRPr="009168D0" w:rsidRDefault="009168D0" w:rsidP="009168D0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szüneteltetéshez szükséges feltételek</w:t>
      </w:r>
    </w:p>
    <w:p w:rsidR="009168D0" w:rsidRPr="009168D0" w:rsidRDefault="009168D0" w:rsidP="009168D0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megszűnés jogutódlással v. jogutódlás nélkül</w:t>
      </w:r>
    </w:p>
    <w:p w:rsidR="009168D0" w:rsidRPr="009168D0" w:rsidRDefault="009168D0" w:rsidP="009168D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társas vállalkozások formái, sajátosságai</w:t>
      </w:r>
    </w:p>
    <w:p w:rsidR="009168D0" w:rsidRPr="009168D0" w:rsidRDefault="009168D0" w:rsidP="009168D0">
      <w:pPr>
        <w:numPr>
          <w:ilvl w:val="0"/>
          <w:numId w:val="21"/>
        </w:numPr>
        <w:spacing w:after="0" w:line="240" w:lineRule="auto"/>
        <w:ind w:left="1154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Bt., Kkt., Kft., Nyrt., Zrt., jellemzői</w:t>
      </w:r>
    </w:p>
    <w:p w:rsidR="009168D0" w:rsidRPr="009168D0" w:rsidRDefault="009168D0" w:rsidP="009168D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társas vállalkozások alapítása, működése</w:t>
      </w:r>
    </w:p>
    <w:p w:rsidR="009168D0" w:rsidRPr="009168D0" w:rsidRDefault="009168D0" w:rsidP="009168D0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társas vállalkozások megszűnése</w:t>
      </w:r>
    </w:p>
    <w:p w:rsidR="009168D0" w:rsidRPr="009168D0" w:rsidRDefault="009168D0" w:rsidP="009168D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Csődeljárás, felszámolási eljárás</w:t>
      </w:r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, végelszámolási eljárás</w:t>
      </w: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8D0" w:rsidRPr="009168D0" w:rsidRDefault="009168D0" w:rsidP="0091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8D0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hu-HU"/>
        </w:rPr>
        <w:t>V. Marketing:</w:t>
      </w:r>
    </w:p>
    <w:p w:rsidR="009168D0" w:rsidRPr="009168D0" w:rsidRDefault="009168D0" w:rsidP="009168D0">
      <w:pPr>
        <w:numPr>
          <w:ilvl w:val="0"/>
          <w:numId w:val="25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marketing alapfogalmai</w:t>
      </w:r>
    </w:p>
    <w:p w:rsidR="009168D0" w:rsidRPr="009168D0" w:rsidRDefault="009168D0" w:rsidP="009168D0">
      <w:pPr>
        <w:numPr>
          <w:ilvl w:val="0"/>
          <w:numId w:val="26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marketing szűkebb és tágabb értelemben</w:t>
      </w:r>
    </w:p>
    <w:p w:rsidR="009168D0" w:rsidRPr="009168D0" w:rsidRDefault="009168D0" w:rsidP="009168D0">
      <w:pPr>
        <w:numPr>
          <w:ilvl w:val="0"/>
          <w:numId w:val="27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marketing szerepe a vállalkozásban</w:t>
      </w:r>
    </w:p>
    <w:p w:rsidR="009168D0" w:rsidRPr="009168D0" w:rsidRDefault="009168D0" w:rsidP="009168D0">
      <w:pPr>
        <w:numPr>
          <w:ilvl w:val="0"/>
          <w:numId w:val="28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piacelemzés szempontjai</w:t>
      </w:r>
    </w:p>
    <w:p w:rsidR="009168D0" w:rsidRPr="009168D0" w:rsidRDefault="009168D0" w:rsidP="009168D0">
      <w:pPr>
        <w:numPr>
          <w:ilvl w:val="0"/>
          <w:numId w:val="28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vevők elemzésének szempontjai</w:t>
      </w:r>
    </w:p>
    <w:p w:rsidR="009168D0" w:rsidRPr="009168D0" w:rsidRDefault="009168D0" w:rsidP="009168D0">
      <w:pPr>
        <w:numPr>
          <w:ilvl w:val="0"/>
          <w:numId w:val="28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piacszegmentáció</w:t>
      </w:r>
    </w:p>
    <w:p w:rsidR="009168D0" w:rsidRPr="009168D0" w:rsidRDefault="009168D0" w:rsidP="009168D0">
      <w:pPr>
        <w:numPr>
          <w:ilvl w:val="0"/>
          <w:numId w:val="28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célcsoportképzés</w:t>
      </w:r>
    </w:p>
    <w:p w:rsidR="009168D0" w:rsidRPr="009168D0" w:rsidRDefault="009168D0" w:rsidP="009168D0">
      <w:pPr>
        <w:numPr>
          <w:ilvl w:val="0"/>
          <w:numId w:val="29"/>
        </w:num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a marketing-mix</w:t>
      </w:r>
    </w:p>
    <w:p w:rsidR="009168D0" w:rsidRPr="009168D0" w:rsidRDefault="009168D0" w:rsidP="009168D0">
      <w:pPr>
        <w:numPr>
          <w:ilvl w:val="0"/>
          <w:numId w:val="30"/>
        </w:numPr>
        <w:spacing w:after="0" w:line="240" w:lineRule="auto"/>
        <w:ind w:left="1224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4P és 7P részletes bemutatása</w:t>
      </w:r>
    </w:p>
    <w:p w:rsidR="009168D0" w:rsidRDefault="009168D0" w:rsidP="009168D0">
      <w:pPr>
        <w:numPr>
          <w:ilvl w:val="0"/>
          <w:numId w:val="30"/>
        </w:numPr>
        <w:spacing w:after="0" w:line="240" w:lineRule="auto"/>
        <w:ind w:left="1224"/>
        <w:textAlignment w:val="baseline"/>
      </w:pPr>
      <w:r w:rsidRPr="009168D0">
        <w:rPr>
          <w:rFonts w:ascii="Liberation Serif" w:eastAsia="Times New Roman" w:hAnsi="Liberation Serif" w:cs="Times New Roman"/>
          <w:color w:val="000000"/>
          <w:sz w:val="20"/>
          <w:szCs w:val="20"/>
          <w:lang w:eastAsia="hu-HU"/>
        </w:rPr>
        <w:t>termékpozicionálás</w:t>
      </w:r>
    </w:p>
    <w:sectPr w:rsidR="0091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F71"/>
    <w:multiLevelType w:val="multilevel"/>
    <w:tmpl w:val="403E1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275B4"/>
    <w:multiLevelType w:val="multilevel"/>
    <w:tmpl w:val="807A3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73BD6"/>
    <w:multiLevelType w:val="multilevel"/>
    <w:tmpl w:val="78E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72EA0"/>
    <w:multiLevelType w:val="multilevel"/>
    <w:tmpl w:val="E5F45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57522"/>
    <w:multiLevelType w:val="multilevel"/>
    <w:tmpl w:val="CC62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51B87"/>
    <w:multiLevelType w:val="multilevel"/>
    <w:tmpl w:val="90904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92E84"/>
    <w:multiLevelType w:val="multilevel"/>
    <w:tmpl w:val="9A3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B7ABB"/>
    <w:multiLevelType w:val="multilevel"/>
    <w:tmpl w:val="6CC2A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55884"/>
    <w:multiLevelType w:val="multilevel"/>
    <w:tmpl w:val="321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E3923"/>
    <w:multiLevelType w:val="multilevel"/>
    <w:tmpl w:val="719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612EB"/>
    <w:multiLevelType w:val="multilevel"/>
    <w:tmpl w:val="E8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3216F"/>
    <w:multiLevelType w:val="multilevel"/>
    <w:tmpl w:val="982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91362"/>
    <w:multiLevelType w:val="multilevel"/>
    <w:tmpl w:val="AB2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B7DCD"/>
    <w:multiLevelType w:val="multilevel"/>
    <w:tmpl w:val="F9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03A70"/>
    <w:multiLevelType w:val="multilevel"/>
    <w:tmpl w:val="0F4AD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57C20"/>
    <w:multiLevelType w:val="multilevel"/>
    <w:tmpl w:val="6066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53BCD"/>
    <w:multiLevelType w:val="hybridMultilevel"/>
    <w:tmpl w:val="04849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F26F4"/>
    <w:multiLevelType w:val="multilevel"/>
    <w:tmpl w:val="2C504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27C2B"/>
    <w:multiLevelType w:val="multilevel"/>
    <w:tmpl w:val="AA2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24F9D"/>
    <w:multiLevelType w:val="multilevel"/>
    <w:tmpl w:val="DB9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5169D"/>
    <w:multiLevelType w:val="multilevel"/>
    <w:tmpl w:val="617C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57339"/>
    <w:multiLevelType w:val="multilevel"/>
    <w:tmpl w:val="24D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9488B"/>
    <w:multiLevelType w:val="multilevel"/>
    <w:tmpl w:val="72E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12C8F"/>
    <w:multiLevelType w:val="multilevel"/>
    <w:tmpl w:val="46E4F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22FB0"/>
    <w:multiLevelType w:val="multilevel"/>
    <w:tmpl w:val="459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3671A"/>
    <w:multiLevelType w:val="multilevel"/>
    <w:tmpl w:val="162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85FD6"/>
    <w:multiLevelType w:val="multilevel"/>
    <w:tmpl w:val="9F82B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15D9C"/>
    <w:multiLevelType w:val="multilevel"/>
    <w:tmpl w:val="FE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A6E79"/>
    <w:multiLevelType w:val="multilevel"/>
    <w:tmpl w:val="E4EE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926ABD"/>
    <w:multiLevelType w:val="multilevel"/>
    <w:tmpl w:val="328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45781"/>
    <w:multiLevelType w:val="multilevel"/>
    <w:tmpl w:val="857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21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2"/>
  </w:num>
  <w:num w:numId="11">
    <w:abstractNumId w:val="25"/>
  </w:num>
  <w:num w:numId="12">
    <w:abstractNumId w:val="28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9"/>
  </w:num>
  <w:num w:numId="16">
    <w:abstractNumId w:val="20"/>
  </w:num>
  <w:num w:numId="17">
    <w:abstractNumId w:val="24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27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8"/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15"/>
  </w:num>
  <w:num w:numId="26">
    <w:abstractNumId w:val="30"/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12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D0"/>
    <w:rsid w:val="00133BCA"/>
    <w:rsid w:val="009168D0"/>
    <w:rsid w:val="00C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430C-FBF6-4686-8951-22C7405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68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Dienerné Szakács</dc:creator>
  <cp:keywords/>
  <dc:description/>
  <cp:lastModifiedBy>Bertok Zsuzsanna</cp:lastModifiedBy>
  <cp:revision>2</cp:revision>
  <cp:lastPrinted>2024-06-20T11:09:00Z</cp:lastPrinted>
  <dcterms:created xsi:type="dcterms:W3CDTF">2024-06-26T07:28:00Z</dcterms:created>
  <dcterms:modified xsi:type="dcterms:W3CDTF">2024-06-26T07:28:00Z</dcterms:modified>
</cp:coreProperties>
</file>