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6" w:rsidRPr="00575876" w:rsidRDefault="00643DAC" w:rsidP="0057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  <w:r w:rsidRPr="00643DA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Nemzeti Média- és Hírközlési Hatóság által működtetett</w:t>
      </w:r>
    </w:p>
    <w:p w:rsidR="00575876" w:rsidRPr="00575876" w:rsidRDefault="00575876" w:rsidP="0057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140335</wp:posOffset>
                </wp:positionV>
                <wp:extent cx="5848350" cy="1054100"/>
                <wp:effectExtent l="0" t="0" r="19050" b="127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5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6C2D3" id="Téglalap 2" o:spid="_x0000_s1026" style="position:absolute;margin-left:-5.85pt;margin-top:11.05pt;width:460.5pt;height:8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" filled="f" strokecolor="#1f3763 [1604]" strokeweight="1pt"/>
            </w:pict>
          </mc:Fallback>
        </mc:AlternateContent>
      </w:r>
    </w:p>
    <w:p w:rsidR="00575876" w:rsidRDefault="00575876" w:rsidP="0057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hu-HU"/>
        </w:rPr>
      </w:pPr>
      <w:r w:rsidRPr="00643DAC">
        <w:rPr>
          <w:rFonts w:ascii="Times New Roman" w:eastAsia="Times New Roman" w:hAnsi="Times New Roman" w:cs="Times New Roman"/>
          <w:b/>
          <w:sz w:val="36"/>
          <w:szCs w:val="36"/>
          <w:highlight w:val="yellow"/>
          <w:u w:val="single"/>
          <w:lang w:eastAsia="hu-HU"/>
        </w:rPr>
        <w:t>INTERNETES TÁJÉKOZTATÓ ÉS SEGÍTSÉGNYÚJTÓ SZOLGÁLAT</w:t>
      </w:r>
      <w:r w:rsidRPr="00643DAC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hu-HU"/>
        </w:rPr>
        <w:t xml:space="preserve"> </w:t>
      </w:r>
    </w:p>
    <w:p w:rsidR="00643DAC" w:rsidRDefault="00643DAC" w:rsidP="0057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hu-HU"/>
        </w:rPr>
      </w:pPr>
      <w:r w:rsidRPr="00643DAC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hu-HU"/>
        </w:rPr>
        <w:t>elérhetőség</w:t>
      </w:r>
      <w:r w:rsidR="00575876" w:rsidRPr="00575876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hu-HU"/>
        </w:rPr>
        <w:t>e</w:t>
      </w:r>
    </w:p>
    <w:p w:rsidR="00575876" w:rsidRPr="00575876" w:rsidRDefault="00575876" w:rsidP="0057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:rsidR="00643DAC" w:rsidRPr="00643DAC" w:rsidRDefault="00575876" w:rsidP="0064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(</w:t>
      </w:r>
      <w:r w:rsidR="00643DAC" w:rsidRPr="00643DAC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  szakképző intézmény köteles az e bekezdés szerinti elérhetőséget a szakképző intézményben jól látható helyre kifüggeszteni</w:t>
      </w:r>
      <w:r w:rsidR="00643DAC" w:rsidRPr="00575876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43DAC">
        <w:rPr>
          <w:rFonts w:ascii="Times New Roman" w:eastAsia="Times New Roman" w:hAnsi="Times New Roman" w:cs="Times New Roman"/>
          <w:sz w:val="36"/>
          <w:szCs w:val="36"/>
          <w:lang w:eastAsia="hu-HU"/>
        </w:rPr>
        <w:t>Mi az az Internet Hotline?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 Hotline (IH) a Nemzeti Média- és Hírközlési Hatóság (NMHH) által, közérdekű feladatellátás keretében 2011 óta működtetett internetes tájékoztató és segítségnyújtó szolgálat, ahol azon dolgozunk, hogy az internet biztonságosabb hely legyen. Az IH-hoz azokat az online tartalmakat lehet bejelenteni, amelyekről a bejelentő azt feltételezi, hogy jogsértőek vagy károsak lehetnek a kiskorúak fejlődésére. Az elmúlt közel 13 évben több mint 17 000 bejelentést kezeltünk.</w:t>
      </w: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43DAC">
        <w:rPr>
          <w:rFonts w:ascii="Times New Roman" w:eastAsia="Times New Roman" w:hAnsi="Times New Roman" w:cs="Times New Roman"/>
          <w:sz w:val="36"/>
          <w:szCs w:val="36"/>
          <w:lang w:eastAsia="hu-HU"/>
        </w:rPr>
        <w:t>Mit lehet bejelenteni az Internet Hotline-hoz?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 Hotline-nál interneten elérhető tartalmakról fogadunk bejelentéseket, nyolc különböző kategóriában: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hozzájárulás nélkül közzétett tartalom,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gyermekpornográfia,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online zaklatás,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rasszista, valamely közösség ellen uszító tartalom,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illegális pszichoaktív szerek népszerűsítésére, fogyasztására felhívó tartalom,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erőszakos, illegális cselekményre felhívó, azt népszerűsítő tartalom,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adathalász tartalom,</w:t>
      </w:r>
    </w:p>
    <w:p w:rsidR="00643DAC" w:rsidRPr="00643DAC" w:rsidRDefault="00643DAC" w:rsidP="00643DA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egyéb, kiskorúakra káros tartalom.</w:t>
      </w: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43DAC">
        <w:rPr>
          <w:rFonts w:ascii="Times New Roman" w:eastAsia="Times New Roman" w:hAnsi="Times New Roman" w:cs="Times New Roman"/>
          <w:sz w:val="36"/>
          <w:szCs w:val="36"/>
          <w:lang w:eastAsia="hu-HU"/>
        </w:rPr>
        <w:t>Hol és hogyan lehet bejelentést tenni?</w:t>
      </w:r>
    </w:p>
    <w:p w:rsidR="00643DAC" w:rsidRDefault="00643DAC" w:rsidP="00643DA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felhasználóktól a weboldalon (https://nmhh.hu/internethotline/) elérhető űrlapon keresztül (https://e-nmhh.nmhh.hu/enhh/4/urlapok/esf00120/) vagy e-mailben</w:t>
      </w:r>
    </w:p>
    <w:p w:rsidR="00643DAC" w:rsidRPr="00643DAC" w:rsidRDefault="00643DAC" w:rsidP="00643DA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(internethotline@internethotline.hu) fogadjuk a bejelentéseket. Az űrlapon történő jelentéstétel során a bejelentőnek nem kötelező megadnia a nevét és az elérhetőségét, anonim módon is elküldheti a bejelentését. Az Internet Hotline munkatársai ez utóbbi esetben is vizsgálják a jelzés tartalmát, de nem tudnak válaszolni a bejelentőnek.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külföldi társhotline-ok az INHOPE, a gyermekek szexuális kizsákmányolása ellen küzdő nemzetközi szövetség által üzemeltetett ICCAM elnevezésű rendszeren keresztül küldhetnek jelzést. Az ICCAM egy olyan biztonságos szoftver, amely képes összegyűjteni, kategorizálni és a hotline-oknál dolgozó elemzők számára hozzáférhetővé és egymással megoszthatóvá tenni </w:t>
      </w: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gyermekek szexuális bántalmazását ábrázoló anyagokra mutató URL-címeket, további eljárás céljából. Az ICCAM-et az INHOPE taghotline-okon kívül az INTERPOL is használja.</w:t>
      </w: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43DAC">
        <w:rPr>
          <w:rFonts w:ascii="Times New Roman" w:eastAsia="Times New Roman" w:hAnsi="Times New Roman" w:cs="Times New Roman"/>
          <w:sz w:val="36"/>
          <w:szCs w:val="36"/>
          <w:lang w:eastAsia="hu-HU"/>
        </w:rPr>
        <w:t>Az Internet Hotline működésének és eljárásának keretei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 Hotline működésére és eljárására vonatkozó szabályokat az elektronikus hírközlésről szóló 2003. évi C. törvény 149/B-D. §-ai és az NMHH Szervezeti és Működési Szabályzatának 4. számú mellékletét képező Internet Hotline eljárási szabályzat határozzák meg. Az Internet Hotline-nál a biztonságos internethasználathoz fűződő közérdek védelme érdekében vizsgáljuk az internetes visszaéléseket, ezek kapcsán jogi segítséget nyújtunk. A bejelentés alapján indított vizsgálat nem hatósági eljárás, a tevékenységünk során nem gyakorolhatunk hatósági hatáskört és hatósági eszközöket sem alkalmazhatunk. A bejelentés nem minősül hatósági ügynek. Ennek megfelelően az Internet Hotline nem kötelezhet senkit a bejelentő által sérelmezett tartalom eltávolítására és bírságot sem szabhat ki.</w:t>
      </w: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43DAC">
        <w:rPr>
          <w:rFonts w:ascii="Times New Roman" w:eastAsia="Times New Roman" w:hAnsi="Times New Roman" w:cs="Times New Roman"/>
          <w:sz w:val="36"/>
          <w:szCs w:val="36"/>
          <w:lang w:eastAsia="hu-HU"/>
        </w:rPr>
        <w:t>Miben tud segíteni az Internet Hotline?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 célunk mindig az, hogy a bejelentő által sérelmezett, valószínűsíthetően internetes visszaélést megvalósító tartalom elérhetőségét biztosító szolgáltató a sérelmes helyzetet minél gyorsabban orvosolja, és ehhez az ügy egyedi körülményeit figyelembe véve a leghatékonyabb segítséget ajánljuk.</w:t>
      </w:r>
    </w:p>
    <w:p w:rsidR="00643DAC" w:rsidRPr="00643DAC" w:rsidRDefault="00643DAC" w:rsidP="00643DA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Ha a bejelentésben foglaltak alapján internetes visszaélés valószínűségét állapítjuk meg, akkor a rendelkezésre álló információk birtokában közvetlenül felvesszük a kapcsolatot a problémás tartalom elérhetőségét biztosító szolgáltatóval (tartalom- vagy tárhelyszolgáltató).</w:t>
      </w:r>
    </w:p>
    <w:p w:rsidR="00643DAC" w:rsidRPr="00643DAC" w:rsidRDefault="00643DAC" w:rsidP="00643DA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 problémás tartalom olyan közösségi vagy weboldalon érhető el, amely szabályozott panaszkezelési eljárással és bejelentőfelülettel is rendelkezik, tájékoztató és edukációs tevékenységünk keretében abban segítjük és tájékoztatjuk a bejelentőt, hogy ő maga hogyan tudja az adott sérelmet orvosolni vagy annak elhárítását kérni, és hogyan tud jogai, érdekei védelmében hatékonyan fellépni.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 tartalom-, illetve tárhelyszolgáltatót minden esetben a sérelmezett tartalom kivizsgálására kérjük, valamint arra, hogy a vizsgálata eredménye függvényében tegye meg a szükséges intézkedéseket, illetve tájékoztatjuk a jogsértő tartalommal kapcsolatos polgári jogi és büntetőjogi felelősség szabályairól.</w:t>
      </w: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43DAC">
        <w:rPr>
          <w:rFonts w:ascii="Times New Roman" w:eastAsia="Times New Roman" w:hAnsi="Times New Roman" w:cs="Times New Roman"/>
          <w:sz w:val="36"/>
          <w:szCs w:val="36"/>
          <w:lang w:eastAsia="hu-HU"/>
        </w:rPr>
        <w:t>Miben nem illetékes az Internet Hotline?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 Hotline nem jogosult:</w:t>
      </w:r>
    </w:p>
    <w:p w:rsidR="00643DAC" w:rsidRPr="00643DAC" w:rsidRDefault="00643DAC" w:rsidP="00643DA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 médiaszolgáltatásban,</w:t>
      </w:r>
    </w:p>
    <w:p w:rsidR="00643DAC" w:rsidRPr="00643DAC" w:rsidRDefault="00643DAC" w:rsidP="00643DA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sajtótermékben megjelenő tartalmak;</w:t>
      </w:r>
    </w:p>
    <w:p w:rsidR="00643DAC" w:rsidRPr="00643DAC" w:rsidRDefault="00643DAC" w:rsidP="00643DA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kéretlen elektronikus hirdetések (spam);</w:t>
      </w:r>
    </w:p>
    <w:p w:rsidR="00643DAC" w:rsidRPr="00643DAC" w:rsidRDefault="00643DAC" w:rsidP="00643DA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szerzői jogi jogviták;</w:t>
      </w:r>
    </w:p>
    <w:p w:rsidR="00643DAC" w:rsidRPr="00643DAC" w:rsidRDefault="00643DAC" w:rsidP="00643DA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 webáruházakkal kapcsolatos fogyasztói panaszok;</w:t>
      </w:r>
    </w:p>
    <w:p w:rsidR="00643DAC" w:rsidRPr="00643DAC" w:rsidRDefault="00643DAC" w:rsidP="00643DA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adatkezelési tájékoztatók, vagy azok hiányának vagy</w:t>
      </w:r>
    </w:p>
    <w:p w:rsidR="00643DAC" w:rsidRPr="00643DAC" w:rsidRDefault="00643DAC" w:rsidP="00643DA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más hatóság, bíróság vagy más állami szerv kizárólagos hatáskörébe tartozó internetes visszaélés vizsgálatára.</w:t>
      </w:r>
    </w:p>
    <w:p w:rsidR="00643DAC" w:rsidRPr="00643DAC" w:rsidRDefault="00643DAC" w:rsidP="00643DAC">
      <w:pPr>
        <w:shd w:val="clear" w:color="auto" w:fill="F9F9F9"/>
        <w:spacing w:before="199" w:after="199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43DAC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Mi történik a bejelentéssel?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Amint bejelentés érkezik az Internet Hotline-hoz, megvizsgáljuk a tartalmát. A legfontosabb a konkrét online tartalomra mutató, pontos URL-cím (link) megadása, ennek hiányában nem tudjuk beazonosítani a sérelmezett internetes tartalmat.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Ezt követően megvizsgáljuk az elérés helyét abból a szempontból, hogy az érintett közösségi oldal vagy egyéb weboldal rendelkezik-e saját bejelentőűrlappal vagy panaszkezelési eljárással. Amennyiben igen, tájékoztatjuk erről a bejelentőt és javasoljuk, hogy lehetőség szerint elsődlegesen ő maga járjon el, melyhez megadjuk a szükséges segítséget. Ha a bejelentő korábban már megtette a jelzését a közösségi oldal, a tartalom- vagy tárhelyszolgáltató felé, de nem járt sikerrel, nem kapott visszajelzést vagy az érintett oldal nem rendelkezik bejelentőűrlappal, az Internet Hotline veszi fel vele a kapcsolatot és kéri a bejelentő által sérelmezett probléma vizsgálatát.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 Hotline eljárásáról, a közösségi oldal, valamint a tartalom- vagy tárhelyszolgáltató visszajelzéséről minden esetben tájékoztatjuk a bejelentőt, feltéve, ha megadta az e-mail címét. Ha a bejelentés alapján felmerül valamely nem magánindítványra üldözendő bűncselekmény lehetősége, az észlelést követő egy munkanapon belül továbbítjuk a bejelentést a nyomozó hatóságnak.</w:t>
      </w:r>
    </w:p>
    <w:p w:rsidR="00643DAC" w:rsidRPr="00643DAC" w:rsidRDefault="00643DAC" w:rsidP="00643DAC">
      <w:pPr>
        <w:shd w:val="clear" w:color="auto" w:fill="F9F9F9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DAC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Fontos, hogy minden ügyet egyedileg kezelünk. Ha a bejelentésből sejthető, hogy kiskorú a bejelentő, az Internet Hotline gyermekbarát módon, közvetlenül, barátságosan, a gyermek számára is világosan és érthetően válaszol. A hozzánk forduló gyermeket – az internetes visszaélés kezelése mellett – arra bátorítjuk, hogy beszéljen egy olyan felnőttel, akiben megbízik, ne maradjon egyedül a problémájával. Emellett minden esetben felhívjuk a figyelmét a Kék Vonal Gyermekkrízis Alapítvány 0–24-ben ingyenesen hívható segélyvonalára (116-111) is.</w:t>
      </w:r>
    </w:p>
    <w:p w:rsidR="00643DAC" w:rsidRPr="00643DAC" w:rsidRDefault="00643DAC" w:rsidP="00643DAC">
      <w:pPr>
        <w:rPr>
          <w:rFonts w:ascii="Times New Roman" w:hAnsi="Times New Roman" w:cs="Times New Roman"/>
        </w:rPr>
      </w:pPr>
      <w:r w:rsidRPr="00643DAC">
        <w:rPr>
          <w:rFonts w:ascii="Times New Roman" w:hAnsi="Times New Roman" w:cs="Times New Roman"/>
          <w:noProof/>
        </w:rPr>
        <w:drawing>
          <wp:inline distT="0" distB="0" distL="0" distR="0">
            <wp:extent cx="5759450" cy="2432050"/>
            <wp:effectExtent l="0" t="0" r="0" b="6350"/>
            <wp:docPr id="1" name="Kép 1" descr="C:\Users\User\AppData\Local\Microsoft\Windows\INetCache\Content.MSO\3190CB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190CB7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DAC" w:rsidRPr="0064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1046"/>
    <w:multiLevelType w:val="multilevel"/>
    <w:tmpl w:val="20CA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258CB"/>
    <w:multiLevelType w:val="multilevel"/>
    <w:tmpl w:val="6B1A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C0A1D"/>
    <w:multiLevelType w:val="multilevel"/>
    <w:tmpl w:val="434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AC"/>
    <w:rsid w:val="00332793"/>
    <w:rsid w:val="004E2DEA"/>
    <w:rsid w:val="00575876"/>
    <w:rsid w:val="006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B8FAA-0E78-476B-A6CE-FA06329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43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43DA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4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Zádory Tibor</dc:creator>
  <cp:keywords/>
  <dc:description/>
  <cp:lastModifiedBy>Zádory Tibor</cp:lastModifiedBy>
  <cp:revision>2</cp:revision>
  <cp:lastPrinted>2024-06-27T13:42:00Z</cp:lastPrinted>
  <dcterms:created xsi:type="dcterms:W3CDTF">2024-10-24T07:49:00Z</dcterms:created>
  <dcterms:modified xsi:type="dcterms:W3CDTF">2024-10-24T07:49:00Z</dcterms:modified>
</cp:coreProperties>
</file>